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62" w:rsidRPr="00560C62" w:rsidRDefault="00560C62" w:rsidP="00560C62">
      <w:pPr>
        <w:spacing w:after="0" w:line="240" w:lineRule="auto"/>
        <w:jc w:val="both"/>
        <w:rPr>
          <w:rFonts w:ascii="Times New Roman" w:hAnsi="Times New Roman"/>
          <w:sz w:val="24"/>
          <w:szCs w:val="24"/>
        </w:rPr>
      </w:pPr>
      <w:r>
        <w:rPr>
          <w:noProof/>
          <w:lang w:eastAsia="hu-HU"/>
        </w:rPr>
        <w:drawing>
          <wp:anchor distT="0" distB="0" distL="114300" distR="114300" simplePos="0" relativeHeight="251659264" behindDoc="1" locked="0" layoutInCell="1" allowOverlap="1">
            <wp:simplePos x="0" y="0"/>
            <wp:positionH relativeFrom="column">
              <wp:posOffset>-814705</wp:posOffset>
            </wp:positionH>
            <wp:positionV relativeFrom="paragraph">
              <wp:posOffset>-409575</wp:posOffset>
            </wp:positionV>
            <wp:extent cx="7400925" cy="723900"/>
            <wp:effectExtent l="0" t="0" r="9525" b="0"/>
            <wp:wrapNone/>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0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C62" w:rsidRPr="00560C62" w:rsidRDefault="00560C62" w:rsidP="00560C62">
      <w:pPr>
        <w:spacing w:after="0" w:line="240" w:lineRule="auto"/>
        <w:jc w:val="both"/>
        <w:rPr>
          <w:rFonts w:ascii="Times New Roman" w:hAnsi="Times New Roman"/>
          <w:b/>
          <w:bCs/>
        </w:rPr>
      </w:pPr>
    </w:p>
    <w:p w:rsidR="00560C62" w:rsidRPr="00560C62" w:rsidRDefault="00560C62" w:rsidP="00560C62">
      <w:pPr>
        <w:spacing w:after="0" w:line="240" w:lineRule="auto"/>
        <w:jc w:val="both"/>
        <w:rPr>
          <w:rFonts w:ascii="Times New Roman" w:hAnsi="Times New Roman"/>
        </w:rPr>
      </w:pPr>
    </w:p>
    <w:p w:rsidR="00560C62" w:rsidRPr="00560C62" w:rsidRDefault="00560C62" w:rsidP="00560C62">
      <w:pPr>
        <w:suppressAutoHyphens/>
        <w:spacing w:after="0" w:line="360" w:lineRule="auto"/>
        <w:jc w:val="center"/>
        <w:rPr>
          <w:rFonts w:ascii="Times New Roman" w:hAnsi="Times New Roman"/>
          <w:b/>
          <w:bCs/>
          <w:sz w:val="32"/>
          <w:szCs w:val="32"/>
          <w:lang w:eastAsia="zh-CN"/>
        </w:rPr>
      </w:pPr>
      <w:r w:rsidRPr="00560C62">
        <w:rPr>
          <w:rFonts w:ascii="Times New Roman" w:hAnsi="Times New Roman"/>
          <w:b/>
          <w:bCs/>
          <w:sz w:val="32"/>
          <w:szCs w:val="32"/>
          <w:lang w:eastAsia="zh-CN"/>
        </w:rPr>
        <w:t xml:space="preserve">XVIII. </w:t>
      </w:r>
      <w:proofErr w:type="spellStart"/>
      <w:r w:rsidRPr="00560C62">
        <w:rPr>
          <w:rFonts w:ascii="Times New Roman" w:hAnsi="Times New Roman"/>
          <w:b/>
          <w:bCs/>
          <w:sz w:val="32"/>
          <w:szCs w:val="32"/>
          <w:lang w:eastAsia="zh-CN"/>
        </w:rPr>
        <w:t>Euroatlanti</w:t>
      </w:r>
      <w:proofErr w:type="spellEnd"/>
      <w:r w:rsidRPr="00560C62">
        <w:rPr>
          <w:rFonts w:ascii="Times New Roman" w:hAnsi="Times New Roman"/>
          <w:b/>
          <w:bCs/>
          <w:sz w:val="32"/>
          <w:szCs w:val="32"/>
          <w:lang w:eastAsia="zh-CN"/>
        </w:rPr>
        <w:t xml:space="preserve"> Nyári Egyetem</w:t>
      </w:r>
    </w:p>
    <w:p w:rsidR="00560C62" w:rsidRPr="00560C62" w:rsidRDefault="00560C62" w:rsidP="00560C62">
      <w:pPr>
        <w:suppressAutoHyphens/>
        <w:spacing w:after="0" w:line="360" w:lineRule="auto"/>
        <w:jc w:val="center"/>
        <w:rPr>
          <w:rFonts w:ascii="Times New Roman" w:hAnsi="Times New Roman"/>
          <w:bCs/>
          <w:sz w:val="32"/>
          <w:szCs w:val="32"/>
          <w:lang w:eastAsia="zh-CN"/>
        </w:rPr>
      </w:pPr>
      <w:r w:rsidRPr="00560C62">
        <w:rPr>
          <w:rFonts w:ascii="Times New Roman" w:hAnsi="Times New Roman"/>
          <w:bCs/>
          <w:sz w:val="32"/>
          <w:szCs w:val="32"/>
          <w:lang w:eastAsia="zh-CN"/>
        </w:rPr>
        <w:t>2017. július 23 – 28.</w:t>
      </w:r>
    </w:p>
    <w:p w:rsidR="00560C62" w:rsidRPr="00560C62" w:rsidRDefault="00560C62" w:rsidP="00560C62">
      <w:pPr>
        <w:spacing w:after="0" w:line="240" w:lineRule="auto"/>
        <w:jc w:val="center"/>
        <w:rPr>
          <w:rFonts w:ascii="Times New Roman" w:hAnsi="Times New Roman"/>
          <w:b/>
          <w:sz w:val="28"/>
          <w:szCs w:val="28"/>
        </w:rPr>
      </w:pPr>
      <w:r>
        <w:rPr>
          <w:rFonts w:ascii="Times New Roman" w:hAnsi="Times New Roman"/>
          <w:b/>
          <w:noProof/>
          <w:sz w:val="24"/>
          <w:szCs w:val="24"/>
          <w:lang w:eastAsia="hu-HU"/>
        </w:rPr>
        <w:drawing>
          <wp:inline distT="0" distB="0" distL="0" distR="0">
            <wp:extent cx="4219575" cy="209550"/>
            <wp:effectExtent l="0" t="0" r="9525" b="0"/>
            <wp:docPr id="4" name="Kép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BD2131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560C62" w:rsidRPr="00560C62" w:rsidRDefault="00560C62" w:rsidP="00560C62">
      <w:pPr>
        <w:spacing w:after="0" w:line="240" w:lineRule="auto"/>
        <w:jc w:val="center"/>
        <w:outlineLvl w:val="0"/>
        <w:rPr>
          <w:rFonts w:ascii="Times New Roman" w:hAnsi="Times New Roman"/>
          <w:b/>
          <w:sz w:val="28"/>
          <w:szCs w:val="28"/>
        </w:rPr>
      </w:pPr>
      <w:r w:rsidRPr="00560C62">
        <w:rPr>
          <w:rFonts w:ascii="Times New Roman" w:hAnsi="Times New Roman"/>
          <w:b/>
          <w:sz w:val="28"/>
          <w:szCs w:val="28"/>
        </w:rPr>
        <w:t>JELENTKEZÉSI LAP</w:t>
      </w:r>
    </w:p>
    <w:p w:rsidR="00560C62" w:rsidRPr="00560C62" w:rsidRDefault="00560C62" w:rsidP="00560C62">
      <w:pPr>
        <w:spacing w:after="0"/>
        <w:jc w:val="cente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297"/>
      </w:tblGrid>
      <w:tr w:rsidR="00560C62" w:rsidRPr="00560C62" w:rsidTr="00A03C83">
        <w:trPr>
          <w:trHeight w:val="389"/>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Név</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421"/>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Rendfokozat vagy állománykategória</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567"/>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Katonaigazolvány / személyi igazolvány száma</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537"/>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Munkahely / Oktatási intézmény</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423"/>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Telefonszám</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447"/>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E-mail cím</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567"/>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 xml:space="preserve">Idegennyelv-ismeret </w:t>
            </w:r>
          </w:p>
          <w:p w:rsidR="00560C62" w:rsidRPr="00560C62" w:rsidRDefault="00560C62" w:rsidP="00560C62">
            <w:pPr>
              <w:spacing w:after="0" w:line="240" w:lineRule="auto"/>
              <w:rPr>
                <w:rFonts w:ascii="Times New Roman" w:hAnsi="Times New Roman"/>
              </w:rPr>
            </w:pPr>
            <w:r w:rsidRPr="00560C62">
              <w:rPr>
                <w:rFonts w:ascii="Times New Roman" w:hAnsi="Times New Roman"/>
              </w:rPr>
              <w:t>(a nyelv és a nyelvtudás szintje)</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567"/>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 xml:space="preserve">Korábban részt vett-e </w:t>
            </w:r>
            <w:proofErr w:type="spellStart"/>
            <w:r w:rsidRPr="00560C62">
              <w:rPr>
                <w:rFonts w:ascii="Times New Roman" w:hAnsi="Times New Roman"/>
              </w:rPr>
              <w:t>Euroatlanti</w:t>
            </w:r>
            <w:proofErr w:type="spellEnd"/>
            <w:r w:rsidRPr="00560C62">
              <w:rPr>
                <w:rFonts w:ascii="Times New Roman" w:hAnsi="Times New Roman"/>
              </w:rPr>
              <w:t xml:space="preserve"> Nyári Egyetemen? Ha igen, mikor és hol?</w:t>
            </w:r>
          </w:p>
        </w:tc>
        <w:tc>
          <w:tcPr>
            <w:tcW w:w="5297" w:type="dxa"/>
            <w:vAlign w:val="center"/>
          </w:tcPr>
          <w:p w:rsidR="00560C62" w:rsidRPr="00560C62" w:rsidRDefault="00560C62" w:rsidP="00560C62">
            <w:pPr>
              <w:spacing w:after="0" w:line="240" w:lineRule="auto"/>
              <w:jc w:val="center"/>
              <w:rPr>
                <w:rFonts w:ascii="Times New Roman" w:hAnsi="Times New Roman"/>
              </w:rPr>
            </w:pPr>
          </w:p>
        </w:tc>
      </w:tr>
      <w:tr w:rsidR="00560C62" w:rsidRPr="00560C62" w:rsidTr="00A03C83">
        <w:trPr>
          <w:trHeight w:val="433"/>
        </w:trPr>
        <w:tc>
          <w:tcPr>
            <w:tcW w:w="3989" w:type="dxa"/>
            <w:vAlign w:val="center"/>
          </w:tcPr>
          <w:p w:rsidR="00560C62" w:rsidRPr="00560C62" w:rsidRDefault="00560C62" w:rsidP="00560C62">
            <w:pPr>
              <w:spacing w:after="0" w:line="240" w:lineRule="auto"/>
              <w:rPr>
                <w:rFonts w:ascii="Times New Roman" w:hAnsi="Times New Roman"/>
              </w:rPr>
            </w:pPr>
            <w:r w:rsidRPr="00560C62">
              <w:rPr>
                <w:rFonts w:ascii="Times New Roman" w:hAnsi="Times New Roman"/>
              </w:rPr>
              <w:t>Szakmai önéletrajz, motivációs levél</w:t>
            </w:r>
          </w:p>
        </w:tc>
        <w:tc>
          <w:tcPr>
            <w:tcW w:w="5297" w:type="dxa"/>
            <w:vAlign w:val="center"/>
          </w:tcPr>
          <w:p w:rsidR="00560C62" w:rsidRPr="00560C62" w:rsidRDefault="00560C62" w:rsidP="00560C62">
            <w:pPr>
              <w:spacing w:after="0" w:line="240" w:lineRule="auto"/>
              <w:jc w:val="center"/>
              <w:rPr>
                <w:rFonts w:ascii="Times New Roman" w:hAnsi="Times New Roman"/>
                <w:i/>
              </w:rPr>
            </w:pPr>
            <w:r w:rsidRPr="00560C62">
              <w:rPr>
                <w:rFonts w:ascii="Times New Roman" w:hAnsi="Times New Roman"/>
                <w:i/>
              </w:rPr>
              <w:t>Külön lapon kell csatolni a jelentkezéshez!</w:t>
            </w:r>
          </w:p>
        </w:tc>
      </w:tr>
    </w:tbl>
    <w:p w:rsidR="00560C62" w:rsidRPr="00560C62" w:rsidRDefault="00560C62" w:rsidP="00560C62">
      <w:pPr>
        <w:spacing w:after="0" w:line="240" w:lineRule="auto"/>
        <w:ind w:right="260" w:firstLine="708"/>
        <w:jc w:val="both"/>
        <w:rPr>
          <w:rFonts w:ascii="Times New Roman" w:hAnsi="Times New Roman"/>
          <w:sz w:val="10"/>
          <w:szCs w:val="10"/>
        </w:rPr>
      </w:pPr>
    </w:p>
    <w:p w:rsidR="00560C62" w:rsidRPr="00560C62" w:rsidRDefault="00560C62" w:rsidP="00E03716">
      <w:pPr>
        <w:spacing w:after="0" w:line="240" w:lineRule="auto"/>
        <w:jc w:val="both"/>
        <w:rPr>
          <w:rFonts w:ascii="Times New Roman" w:hAnsi="Times New Roman"/>
        </w:rPr>
      </w:pPr>
      <w:r w:rsidRPr="00560C62">
        <w:rPr>
          <w:rFonts w:ascii="Times New Roman" w:hAnsi="Times New Roman"/>
        </w:rPr>
        <w:t xml:space="preserve">A jelentkező a mellékelt </w:t>
      </w:r>
      <w:r w:rsidRPr="00560C62">
        <w:rPr>
          <w:rFonts w:ascii="Times New Roman" w:hAnsi="Times New Roman"/>
          <w:b/>
        </w:rPr>
        <w:t>adatvédelmi tájékoztató*</w:t>
      </w:r>
      <w:r w:rsidRPr="00560C62">
        <w:rPr>
          <w:rFonts w:ascii="Times New Roman" w:hAnsi="Times New Roman"/>
        </w:rPr>
        <w:t xml:space="preserve"> (2. oldal) ismeretében beleegyezését adja a 2017. július 23 – 28. között megrendezésre kerülő „XVIII. </w:t>
      </w:r>
      <w:proofErr w:type="spellStart"/>
      <w:r w:rsidRPr="00560C62">
        <w:rPr>
          <w:rFonts w:ascii="Times New Roman" w:hAnsi="Times New Roman"/>
        </w:rPr>
        <w:t>Euroatlanti</w:t>
      </w:r>
      <w:proofErr w:type="spellEnd"/>
      <w:r w:rsidRPr="00560C62">
        <w:rPr>
          <w:rFonts w:ascii="Times New Roman" w:hAnsi="Times New Roman"/>
        </w:rPr>
        <w:t xml:space="preserve"> Nyári Egyetem” szervezőjének saját személyes adatainak kezeléséhez.</w:t>
      </w:r>
    </w:p>
    <w:p w:rsidR="00560C62" w:rsidRPr="00560C62" w:rsidRDefault="00560C62" w:rsidP="00E03716">
      <w:pPr>
        <w:spacing w:after="0" w:line="240" w:lineRule="auto"/>
        <w:jc w:val="both"/>
        <w:rPr>
          <w:rFonts w:ascii="Times New Roman" w:hAnsi="Times New Roman"/>
        </w:rPr>
      </w:pPr>
    </w:p>
    <w:p w:rsidR="00560C62" w:rsidRPr="00560C62" w:rsidRDefault="00560C62" w:rsidP="00E03716">
      <w:pPr>
        <w:spacing w:after="0" w:line="240" w:lineRule="auto"/>
        <w:jc w:val="both"/>
        <w:rPr>
          <w:rFonts w:ascii="Times New Roman" w:hAnsi="Times New Roman"/>
          <w:b/>
        </w:rPr>
      </w:pPr>
      <w:r w:rsidRPr="00560C62">
        <w:rPr>
          <w:rFonts w:ascii="Times New Roman" w:hAnsi="Times New Roman"/>
        </w:rPr>
        <w:t xml:space="preserve">A kitöltött, aláírt jelentkezési lapot, szakmai önéletrajzot és motivációs levelet </w:t>
      </w:r>
      <w:r w:rsidRPr="00560C62">
        <w:rPr>
          <w:rFonts w:ascii="Times New Roman" w:hAnsi="Times New Roman"/>
          <w:b/>
        </w:rPr>
        <w:t xml:space="preserve">legkésőbb 2017. június </w:t>
      </w:r>
      <w:r w:rsidR="00CF7EA2">
        <w:rPr>
          <w:rFonts w:ascii="Times New Roman" w:hAnsi="Times New Roman"/>
          <w:b/>
        </w:rPr>
        <w:t>23</w:t>
      </w:r>
      <w:r w:rsidRPr="00560C62">
        <w:rPr>
          <w:rFonts w:ascii="Times New Roman" w:hAnsi="Times New Roman"/>
          <w:b/>
        </w:rPr>
        <w:t xml:space="preserve">-ig kérjük megküldeni a </w:t>
      </w:r>
      <w:hyperlink r:id="rId9" w:history="1">
        <w:r w:rsidRPr="00560C62">
          <w:rPr>
            <w:rFonts w:ascii="Times New Roman" w:hAnsi="Times New Roman"/>
            <w:b/>
            <w:color w:val="0000FF"/>
            <w:u w:val="single"/>
          </w:rPr>
          <w:t>kultura@mil.hu</w:t>
        </w:r>
      </w:hyperlink>
      <w:r w:rsidRPr="00560C62">
        <w:rPr>
          <w:rFonts w:ascii="Times New Roman" w:hAnsi="Times New Roman"/>
          <w:b/>
        </w:rPr>
        <w:t xml:space="preserve"> email címre.</w:t>
      </w:r>
    </w:p>
    <w:p w:rsidR="00560C62" w:rsidRPr="00E03716" w:rsidRDefault="00560C62" w:rsidP="00E03716">
      <w:pPr>
        <w:spacing w:after="0" w:line="240" w:lineRule="auto"/>
        <w:ind w:right="685"/>
        <w:jc w:val="both"/>
        <w:rPr>
          <w:rFonts w:ascii="Times New Roman" w:hAnsi="Times New Roman"/>
        </w:rPr>
      </w:pPr>
    </w:p>
    <w:p w:rsidR="00560C62" w:rsidRPr="00560C62" w:rsidRDefault="00560C62" w:rsidP="00E03716">
      <w:pPr>
        <w:tabs>
          <w:tab w:val="left" w:pos="9781"/>
        </w:tabs>
        <w:spacing w:after="0" w:line="240" w:lineRule="auto"/>
        <w:jc w:val="both"/>
        <w:rPr>
          <w:rFonts w:ascii="Times New Roman" w:hAnsi="Times New Roman"/>
        </w:rPr>
      </w:pPr>
      <w:r w:rsidRPr="00560C62">
        <w:rPr>
          <w:rFonts w:ascii="Times New Roman" w:hAnsi="Times New Roman"/>
        </w:rPr>
        <w:t>További információ: Kis Ákos főelőadó, MH BHD KRI Kulturális Alosztály; HM: 27-453; városi: 06-1-237-5518</w:t>
      </w:r>
      <w:bookmarkStart w:id="0" w:name="_GoBack"/>
      <w:bookmarkEnd w:id="0"/>
    </w:p>
    <w:p w:rsidR="00560C62" w:rsidRPr="00560C62" w:rsidRDefault="00560C62" w:rsidP="00E03716">
      <w:pPr>
        <w:spacing w:after="0" w:line="240" w:lineRule="auto"/>
        <w:jc w:val="both"/>
        <w:rPr>
          <w:rFonts w:ascii="Times New Roman" w:hAnsi="Times New Roman"/>
        </w:rPr>
      </w:pPr>
    </w:p>
    <w:p w:rsidR="00560C62" w:rsidRPr="00560C62" w:rsidRDefault="00560C62" w:rsidP="00560C62">
      <w:pPr>
        <w:spacing w:after="0" w:line="240" w:lineRule="auto"/>
        <w:rPr>
          <w:rFonts w:ascii="Times New Roman" w:hAnsi="Times New Roman"/>
        </w:rPr>
      </w:pPr>
      <w:r w:rsidRPr="00560C62">
        <w:rPr>
          <w:rFonts w:ascii="Times New Roman" w:hAnsi="Times New Roman"/>
        </w:rPr>
        <w:t>Dátum:</w:t>
      </w:r>
    </w:p>
    <w:tbl>
      <w:tblPr>
        <w:tblW w:w="0" w:type="auto"/>
        <w:tblInd w:w="5211" w:type="dxa"/>
        <w:tblLook w:val="04A0" w:firstRow="1" w:lastRow="0" w:firstColumn="1" w:lastColumn="0" w:noHBand="0" w:noVBand="1"/>
      </w:tblPr>
      <w:tblGrid>
        <w:gridCol w:w="4075"/>
      </w:tblGrid>
      <w:tr w:rsidR="00560C62" w:rsidRPr="00560C62" w:rsidTr="00A03C83">
        <w:tc>
          <w:tcPr>
            <w:tcW w:w="4075" w:type="dxa"/>
            <w:tcBorders>
              <w:bottom w:val="single" w:sz="4" w:space="0" w:color="auto"/>
            </w:tcBorders>
          </w:tcPr>
          <w:p w:rsidR="00560C62" w:rsidRPr="00560C62" w:rsidRDefault="00560C62" w:rsidP="00560C62">
            <w:pPr>
              <w:spacing w:after="0" w:line="240" w:lineRule="auto"/>
              <w:rPr>
                <w:rFonts w:ascii="Times New Roman" w:hAnsi="Times New Roman"/>
              </w:rPr>
            </w:pPr>
          </w:p>
        </w:tc>
      </w:tr>
      <w:tr w:rsidR="00560C62" w:rsidRPr="00560C62" w:rsidTr="00A03C83">
        <w:tc>
          <w:tcPr>
            <w:tcW w:w="4075" w:type="dxa"/>
            <w:tcBorders>
              <w:top w:val="single" w:sz="4" w:space="0" w:color="auto"/>
            </w:tcBorders>
          </w:tcPr>
          <w:p w:rsidR="00560C62" w:rsidRPr="00560C62" w:rsidRDefault="00560C62" w:rsidP="00560C62">
            <w:pPr>
              <w:spacing w:after="0" w:line="240" w:lineRule="auto"/>
              <w:jc w:val="center"/>
              <w:rPr>
                <w:rFonts w:ascii="Times New Roman" w:hAnsi="Times New Roman"/>
              </w:rPr>
            </w:pPr>
            <w:r w:rsidRPr="00560C62">
              <w:rPr>
                <w:rFonts w:ascii="Times New Roman" w:hAnsi="Times New Roman"/>
              </w:rPr>
              <w:t>jelentkező aláírása</w:t>
            </w:r>
          </w:p>
        </w:tc>
      </w:tr>
    </w:tbl>
    <w:p w:rsidR="00560C62" w:rsidRPr="00560C62" w:rsidRDefault="00560C62" w:rsidP="00560C62">
      <w:pPr>
        <w:spacing w:after="0" w:line="240" w:lineRule="auto"/>
        <w:rPr>
          <w:rFonts w:ascii="Times New Roman" w:hAnsi="Times New Roman"/>
          <w:b/>
          <w:u w:val="single"/>
        </w:rPr>
      </w:pPr>
    </w:p>
    <w:p w:rsidR="00560C62" w:rsidRPr="00560C62" w:rsidRDefault="00560C62" w:rsidP="00560C62">
      <w:pPr>
        <w:spacing w:after="0" w:line="240" w:lineRule="auto"/>
        <w:rPr>
          <w:rFonts w:ascii="Times New Roman" w:hAnsi="Times New Roman"/>
        </w:rPr>
      </w:pPr>
      <w:r w:rsidRPr="00560C62">
        <w:rPr>
          <w:rFonts w:ascii="Times New Roman" w:hAnsi="Times New Roman"/>
        </w:rPr>
        <w:t xml:space="preserve">Közvetlen szolgálati elöljáró véleménye: </w:t>
      </w:r>
    </w:p>
    <w:p w:rsidR="00560C62" w:rsidRPr="00560C62" w:rsidRDefault="00560C62" w:rsidP="00560C62">
      <w:pPr>
        <w:spacing w:after="0" w:line="240" w:lineRule="auto"/>
        <w:rPr>
          <w:rFonts w:ascii="Times New Roman" w:hAnsi="Times New Roman"/>
        </w:rPr>
      </w:pPr>
    </w:p>
    <w:p w:rsidR="00560C62" w:rsidRPr="00560C62" w:rsidRDefault="00560C62" w:rsidP="00560C62">
      <w:pPr>
        <w:spacing w:after="0" w:line="240" w:lineRule="auto"/>
        <w:rPr>
          <w:rFonts w:ascii="Times New Roman" w:hAnsi="Times New Roman"/>
        </w:rPr>
      </w:pPr>
      <w:r w:rsidRPr="00560C62">
        <w:rPr>
          <w:rFonts w:ascii="Times New Roman" w:hAnsi="Times New Roman"/>
        </w:rPr>
        <w:t>Dátum:</w:t>
      </w:r>
    </w:p>
    <w:tbl>
      <w:tblPr>
        <w:tblW w:w="0" w:type="auto"/>
        <w:tblInd w:w="5211" w:type="dxa"/>
        <w:tblLook w:val="04A0" w:firstRow="1" w:lastRow="0" w:firstColumn="1" w:lastColumn="0" w:noHBand="0" w:noVBand="1"/>
      </w:tblPr>
      <w:tblGrid>
        <w:gridCol w:w="4075"/>
      </w:tblGrid>
      <w:tr w:rsidR="00560C62" w:rsidRPr="00560C62" w:rsidTr="00A03C83">
        <w:tc>
          <w:tcPr>
            <w:tcW w:w="4075" w:type="dxa"/>
            <w:tcBorders>
              <w:bottom w:val="single" w:sz="4" w:space="0" w:color="auto"/>
            </w:tcBorders>
          </w:tcPr>
          <w:p w:rsidR="00560C62" w:rsidRPr="00560C62" w:rsidRDefault="00560C62" w:rsidP="00560C62">
            <w:pPr>
              <w:spacing w:after="0" w:line="240" w:lineRule="auto"/>
              <w:rPr>
                <w:rFonts w:ascii="Times New Roman" w:hAnsi="Times New Roman"/>
              </w:rPr>
            </w:pPr>
          </w:p>
          <w:p w:rsidR="00560C62" w:rsidRPr="00560C62" w:rsidRDefault="00560C62" w:rsidP="00560C62">
            <w:pPr>
              <w:spacing w:after="0" w:line="240" w:lineRule="auto"/>
              <w:rPr>
                <w:rFonts w:ascii="Times New Roman" w:hAnsi="Times New Roman"/>
              </w:rPr>
            </w:pPr>
          </w:p>
        </w:tc>
      </w:tr>
      <w:tr w:rsidR="00560C62" w:rsidRPr="00560C62" w:rsidTr="00A03C83">
        <w:tc>
          <w:tcPr>
            <w:tcW w:w="4075" w:type="dxa"/>
            <w:tcBorders>
              <w:top w:val="single" w:sz="4" w:space="0" w:color="auto"/>
            </w:tcBorders>
          </w:tcPr>
          <w:p w:rsidR="00560C62" w:rsidRPr="00560C62" w:rsidRDefault="00560C62" w:rsidP="00560C62">
            <w:pPr>
              <w:spacing w:after="0" w:line="240" w:lineRule="auto"/>
              <w:jc w:val="center"/>
              <w:rPr>
                <w:rFonts w:ascii="Times New Roman" w:hAnsi="Times New Roman"/>
              </w:rPr>
            </w:pPr>
            <w:r w:rsidRPr="00560C62">
              <w:rPr>
                <w:rFonts w:ascii="Times New Roman" w:hAnsi="Times New Roman"/>
              </w:rPr>
              <w:t>aláírás</w:t>
            </w:r>
          </w:p>
        </w:tc>
      </w:tr>
    </w:tbl>
    <w:p w:rsidR="00560C62" w:rsidRPr="00560C62" w:rsidRDefault="00560C62" w:rsidP="00560C62">
      <w:pPr>
        <w:spacing w:after="0" w:line="240" w:lineRule="auto"/>
        <w:outlineLvl w:val="0"/>
        <w:rPr>
          <w:rFonts w:ascii="Times New Roman" w:hAnsi="Times New Roman"/>
          <w:u w:val="single"/>
        </w:rPr>
      </w:pPr>
      <w:r w:rsidRPr="00560C62">
        <w:rPr>
          <w:rFonts w:ascii="Times New Roman" w:hAnsi="Times New Roman"/>
          <w:u w:val="single"/>
        </w:rPr>
        <w:t>Parancsnoki záradék:</w:t>
      </w:r>
    </w:p>
    <w:p w:rsidR="00560C62" w:rsidRPr="00560C62" w:rsidRDefault="00560C62" w:rsidP="00560C62">
      <w:pPr>
        <w:spacing w:after="0" w:line="240" w:lineRule="auto"/>
        <w:rPr>
          <w:rFonts w:ascii="Times New Roman" w:hAnsi="Times New Roman"/>
        </w:rPr>
      </w:pPr>
    </w:p>
    <w:p w:rsidR="00560C62" w:rsidRPr="00560C62" w:rsidRDefault="00560C62" w:rsidP="00560C62">
      <w:pPr>
        <w:spacing w:after="0" w:line="240" w:lineRule="auto"/>
        <w:rPr>
          <w:rFonts w:ascii="Times New Roman" w:hAnsi="Times New Roman"/>
        </w:rPr>
      </w:pPr>
      <w:r w:rsidRPr="00560C62">
        <w:rPr>
          <w:rFonts w:ascii="Times New Roman" w:hAnsi="Times New Roman"/>
        </w:rPr>
        <w:t>Dátum:</w:t>
      </w:r>
    </w:p>
    <w:tbl>
      <w:tblPr>
        <w:tblW w:w="0" w:type="auto"/>
        <w:tblInd w:w="5211" w:type="dxa"/>
        <w:tblLook w:val="04A0" w:firstRow="1" w:lastRow="0" w:firstColumn="1" w:lastColumn="0" w:noHBand="0" w:noVBand="1"/>
      </w:tblPr>
      <w:tblGrid>
        <w:gridCol w:w="4075"/>
      </w:tblGrid>
      <w:tr w:rsidR="00560C62" w:rsidRPr="00560C62" w:rsidTr="00A03C83">
        <w:tc>
          <w:tcPr>
            <w:tcW w:w="4075" w:type="dxa"/>
            <w:tcBorders>
              <w:bottom w:val="single" w:sz="4" w:space="0" w:color="auto"/>
            </w:tcBorders>
          </w:tcPr>
          <w:p w:rsidR="00560C62" w:rsidRPr="00560C62" w:rsidRDefault="00560C62" w:rsidP="00560C62">
            <w:pPr>
              <w:spacing w:after="0" w:line="240" w:lineRule="auto"/>
              <w:rPr>
                <w:rFonts w:ascii="Times New Roman" w:hAnsi="Times New Roman"/>
              </w:rPr>
            </w:pPr>
          </w:p>
          <w:p w:rsidR="00560C62" w:rsidRPr="00560C62" w:rsidRDefault="00560C62" w:rsidP="00560C62">
            <w:pPr>
              <w:spacing w:after="0" w:line="240" w:lineRule="auto"/>
              <w:rPr>
                <w:rFonts w:ascii="Times New Roman" w:hAnsi="Times New Roman"/>
              </w:rPr>
            </w:pPr>
          </w:p>
        </w:tc>
      </w:tr>
      <w:tr w:rsidR="00560C62" w:rsidRPr="00560C62" w:rsidTr="00A03C83">
        <w:tc>
          <w:tcPr>
            <w:tcW w:w="4075" w:type="dxa"/>
            <w:tcBorders>
              <w:top w:val="single" w:sz="4" w:space="0" w:color="auto"/>
            </w:tcBorders>
          </w:tcPr>
          <w:p w:rsidR="00560C62" w:rsidRPr="00560C62" w:rsidRDefault="00560C62" w:rsidP="00560C62">
            <w:pPr>
              <w:spacing w:after="0" w:line="240" w:lineRule="auto"/>
              <w:jc w:val="center"/>
              <w:rPr>
                <w:rFonts w:ascii="Times New Roman" w:hAnsi="Times New Roman"/>
              </w:rPr>
            </w:pPr>
            <w:r w:rsidRPr="00560C62">
              <w:rPr>
                <w:rFonts w:ascii="Times New Roman" w:hAnsi="Times New Roman"/>
              </w:rPr>
              <w:t>parancsnok aláírása</w:t>
            </w:r>
          </w:p>
        </w:tc>
      </w:tr>
    </w:tbl>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60C62" w:rsidRPr="00560C62" w:rsidRDefault="00560C62" w:rsidP="00560C62">
      <w:pPr>
        <w:spacing w:after="0" w:line="240" w:lineRule="auto"/>
        <w:ind w:left="426" w:firstLine="708"/>
        <w:jc w:val="both"/>
        <w:outlineLvl w:val="0"/>
        <w:rPr>
          <w:rFonts w:ascii="Times New Roman" w:hAnsi="Times New Roman"/>
          <w:b/>
          <w:sz w:val="24"/>
          <w:szCs w:val="24"/>
        </w:rPr>
      </w:pPr>
      <w:r>
        <w:rPr>
          <w:noProof/>
          <w:lang w:eastAsia="hu-HU"/>
        </w:rPr>
        <w:drawing>
          <wp:anchor distT="0" distB="0" distL="114300" distR="114300" simplePos="0" relativeHeight="251660288" behindDoc="1" locked="0" layoutInCell="1" allowOverlap="1">
            <wp:simplePos x="0" y="0"/>
            <wp:positionH relativeFrom="column">
              <wp:posOffset>-833755</wp:posOffset>
            </wp:positionH>
            <wp:positionV relativeFrom="paragraph">
              <wp:posOffset>-447675</wp:posOffset>
            </wp:positionV>
            <wp:extent cx="7400925" cy="723900"/>
            <wp:effectExtent l="0" t="0" r="9525" b="0"/>
            <wp:wrapNone/>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0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60C62" w:rsidRPr="00560C62" w:rsidRDefault="00560C62" w:rsidP="00560C62">
      <w:pPr>
        <w:spacing w:after="0" w:line="240" w:lineRule="auto"/>
        <w:ind w:left="426" w:firstLine="708"/>
        <w:jc w:val="both"/>
        <w:outlineLvl w:val="0"/>
        <w:rPr>
          <w:rFonts w:ascii="Times New Roman" w:hAnsi="Times New Roman"/>
          <w:b/>
          <w:sz w:val="24"/>
          <w:szCs w:val="24"/>
        </w:rPr>
      </w:pPr>
    </w:p>
    <w:p w:rsidR="00560C62" w:rsidRPr="00560C62" w:rsidRDefault="00560C62" w:rsidP="00C4712B">
      <w:pPr>
        <w:spacing w:after="0" w:line="240" w:lineRule="auto"/>
        <w:ind w:left="426" w:firstLine="708"/>
        <w:jc w:val="both"/>
        <w:rPr>
          <w:rFonts w:ascii="Times New Roman" w:eastAsia="Times New Roman" w:hAnsi="Times New Roman"/>
          <w:i/>
          <w:lang w:eastAsia="hu-HU"/>
        </w:rPr>
      </w:pPr>
      <w:r w:rsidRPr="00560C62">
        <w:rPr>
          <w:rFonts w:ascii="Times New Roman" w:hAnsi="Times New Roman"/>
          <w:b/>
        </w:rPr>
        <w:t>Adatvédelmi tájékoztató*</w:t>
      </w:r>
      <w:r w:rsidR="00C4712B">
        <w:rPr>
          <w:rFonts w:ascii="Times New Roman" w:hAnsi="Times New Roman"/>
          <w:b/>
        </w:rPr>
        <w:tab/>
        <w:t xml:space="preserve">   </w:t>
      </w:r>
      <w:r w:rsidRPr="00560C62">
        <w:rPr>
          <w:rFonts w:ascii="Times New Roman" w:eastAsia="Times New Roman" w:hAnsi="Times New Roman"/>
          <w:i/>
          <w:lang w:eastAsia="hu-HU"/>
        </w:rPr>
        <w:t>NAIH-</w:t>
      </w:r>
      <w:proofErr w:type="gramStart"/>
      <w:r w:rsidRPr="00560C62">
        <w:rPr>
          <w:rFonts w:ascii="Times New Roman" w:eastAsia="Times New Roman" w:hAnsi="Times New Roman"/>
          <w:i/>
          <w:lang w:eastAsia="hu-HU"/>
        </w:rPr>
        <w:t>……….</w:t>
      </w:r>
      <w:proofErr w:type="gramEnd"/>
      <w:r w:rsidRPr="00560C62">
        <w:rPr>
          <w:rFonts w:ascii="Times New Roman" w:eastAsia="Times New Roman" w:hAnsi="Times New Roman"/>
          <w:i/>
          <w:lang w:eastAsia="hu-HU"/>
        </w:rPr>
        <w:t xml:space="preserve">/2017. adatvédelmi </w:t>
      </w:r>
      <w:proofErr w:type="spellStart"/>
      <w:r w:rsidRPr="00560C62">
        <w:rPr>
          <w:rFonts w:ascii="Times New Roman" w:eastAsia="Times New Roman" w:hAnsi="Times New Roman"/>
          <w:i/>
          <w:lang w:eastAsia="hu-HU"/>
        </w:rPr>
        <w:t>nyt</w:t>
      </w:r>
      <w:proofErr w:type="spellEnd"/>
      <w:r w:rsidRPr="00560C62">
        <w:rPr>
          <w:rFonts w:ascii="Times New Roman" w:eastAsia="Times New Roman" w:hAnsi="Times New Roman"/>
          <w:i/>
          <w:lang w:eastAsia="hu-HU"/>
        </w:rPr>
        <w:t>. szám</w:t>
      </w:r>
    </w:p>
    <w:p w:rsidR="00560C62" w:rsidRPr="00560C62" w:rsidRDefault="00560C62" w:rsidP="00560C62">
      <w:pPr>
        <w:spacing w:after="0" w:line="240" w:lineRule="auto"/>
        <w:ind w:left="426"/>
        <w:jc w:val="both"/>
        <w:rPr>
          <w:rFonts w:ascii="Times New Roman" w:hAnsi="Times New Roman"/>
          <w:b/>
        </w:rPr>
      </w:pPr>
    </w:p>
    <w:p w:rsidR="00560C62" w:rsidRPr="00560C62" w:rsidRDefault="00560C62" w:rsidP="00560C62">
      <w:pPr>
        <w:spacing w:after="0" w:line="240" w:lineRule="auto"/>
        <w:ind w:left="426" w:right="685" w:firstLine="708"/>
        <w:jc w:val="both"/>
        <w:rPr>
          <w:rFonts w:ascii="Times New Roman" w:hAnsi="Times New Roman"/>
        </w:rPr>
      </w:pPr>
    </w:p>
    <w:p w:rsidR="00560C62" w:rsidRPr="00560C62" w:rsidRDefault="00560C62" w:rsidP="00560C62">
      <w:pPr>
        <w:spacing w:after="0" w:line="240" w:lineRule="auto"/>
        <w:ind w:left="426" w:right="685" w:firstLine="708"/>
        <w:jc w:val="both"/>
        <w:rPr>
          <w:rFonts w:ascii="Times New Roman" w:hAnsi="Times New Roman"/>
        </w:rPr>
      </w:pPr>
      <w:r w:rsidRPr="00560C62">
        <w:rPr>
          <w:rFonts w:ascii="Times New Roman" w:hAnsi="Times New Roman"/>
        </w:rPr>
        <w:t xml:space="preserve">A 2017. július 23 – 28. között megrendezésre kerülő „XVIII. </w:t>
      </w:r>
      <w:proofErr w:type="spellStart"/>
      <w:r w:rsidRPr="00560C62">
        <w:rPr>
          <w:rFonts w:ascii="Times New Roman" w:hAnsi="Times New Roman"/>
        </w:rPr>
        <w:t>Euroatlanti</w:t>
      </w:r>
      <w:proofErr w:type="spellEnd"/>
      <w:r w:rsidRPr="00560C62">
        <w:rPr>
          <w:rFonts w:ascii="Times New Roman" w:hAnsi="Times New Roman"/>
        </w:rPr>
        <w:t xml:space="preserve"> Nyári Egyetem”</w:t>
      </w:r>
      <w:proofErr w:type="spellStart"/>
      <w:r w:rsidRPr="00560C62">
        <w:rPr>
          <w:rFonts w:ascii="Times New Roman" w:hAnsi="Times New Roman"/>
        </w:rPr>
        <w:t>-re</w:t>
      </w:r>
      <w:proofErr w:type="spellEnd"/>
      <w:r w:rsidRPr="00560C62">
        <w:rPr>
          <w:rFonts w:ascii="Times New Roman" w:hAnsi="Times New Roman"/>
        </w:rPr>
        <w:t xml:space="preserve"> történő jelentkezés, valamint az igények felmérése céljából szükséges adatkezelést a Magyar Honvédség </w:t>
      </w:r>
      <w:r w:rsidRPr="00560C62">
        <w:rPr>
          <w:rFonts w:ascii="Times New Roman" w:hAnsi="Times New Roman"/>
          <w:bCs/>
          <w:i/>
          <w:iCs/>
          <w:spacing w:val="5"/>
        </w:rPr>
        <w:t>vitéz</w:t>
      </w:r>
      <w:r w:rsidRPr="00560C62">
        <w:rPr>
          <w:rFonts w:ascii="Times New Roman" w:hAnsi="Times New Roman"/>
        </w:rPr>
        <w:t xml:space="preserve"> </w:t>
      </w:r>
      <w:proofErr w:type="spellStart"/>
      <w:r w:rsidRPr="00560C62">
        <w:rPr>
          <w:rFonts w:ascii="Times New Roman" w:hAnsi="Times New Roman"/>
        </w:rPr>
        <w:t>Szurmay</w:t>
      </w:r>
      <w:proofErr w:type="spellEnd"/>
      <w:r w:rsidRPr="00560C62">
        <w:rPr>
          <w:rFonts w:ascii="Times New Roman" w:hAnsi="Times New Roman"/>
        </w:rPr>
        <w:t xml:space="preserve"> Sándor Budapest Helyőrség Dandár (a továbbiakban: adatkezelő, 1118 Budapest, Budaörsi út 49-53., tel</w:t>
      </w:r>
      <w:proofErr w:type="gramStart"/>
      <w:r w:rsidRPr="00560C62">
        <w:rPr>
          <w:rFonts w:ascii="Times New Roman" w:hAnsi="Times New Roman"/>
        </w:rPr>
        <w:t>.:</w:t>
      </w:r>
      <w:proofErr w:type="gramEnd"/>
      <w:r w:rsidRPr="00560C62">
        <w:rPr>
          <w:rFonts w:ascii="Times New Roman" w:hAnsi="Times New Roman"/>
        </w:rPr>
        <w:t xml:space="preserve"> 06-1-474-1111) végzi; a tényleges adatkezelés helye: a MH BHD KRI (1143 Budapest, Stefánia út 34-36.).  </w:t>
      </w:r>
    </w:p>
    <w:p w:rsidR="00560C62" w:rsidRPr="00560C62" w:rsidRDefault="00560C62" w:rsidP="00560C62">
      <w:pPr>
        <w:spacing w:after="0" w:line="240" w:lineRule="auto"/>
        <w:ind w:left="426" w:right="685" w:firstLine="708"/>
        <w:jc w:val="both"/>
        <w:rPr>
          <w:rFonts w:ascii="Times New Roman" w:hAnsi="Times New Roman"/>
        </w:rPr>
      </w:pPr>
      <w:r w:rsidRPr="00560C62">
        <w:rPr>
          <w:rFonts w:ascii="Times New Roman" w:hAnsi="Times New Roman"/>
        </w:rPr>
        <w:t>A jelentkezési lapon szereplő személyes adatok kezelése a jelentkező (a továbbiakban: érintett</w:t>
      </w:r>
      <w:proofErr w:type="gramStart"/>
      <w:r w:rsidRPr="00560C62">
        <w:rPr>
          <w:rFonts w:ascii="Times New Roman" w:hAnsi="Times New Roman"/>
        </w:rPr>
        <w:t>)  önkéntes</w:t>
      </w:r>
      <w:proofErr w:type="gramEnd"/>
      <w:r w:rsidRPr="00560C62">
        <w:rPr>
          <w:rFonts w:ascii="Times New Roman" w:hAnsi="Times New Roman"/>
        </w:rPr>
        <w:t xml:space="preserve"> hozzájárulásán alapul, mely hozzájárulást az érintett a jelentkezési lap aláírásával ad meg.</w:t>
      </w:r>
    </w:p>
    <w:p w:rsidR="00560C62" w:rsidRPr="00560C62" w:rsidRDefault="00560C62" w:rsidP="00560C62">
      <w:pPr>
        <w:spacing w:after="0" w:line="240" w:lineRule="auto"/>
        <w:ind w:left="426" w:right="685" w:firstLine="708"/>
        <w:jc w:val="both"/>
        <w:rPr>
          <w:rFonts w:ascii="Times New Roman" w:hAnsi="Times New Roman"/>
        </w:rPr>
      </w:pPr>
      <w:r w:rsidRPr="00560C62">
        <w:rPr>
          <w:rFonts w:ascii="Times New Roman" w:hAnsi="Times New Roman"/>
        </w:rPr>
        <w:t xml:space="preserve">A jelentkezési lapon szereplő személyes adatok kezelése a XVIII. </w:t>
      </w:r>
      <w:proofErr w:type="spellStart"/>
      <w:r w:rsidRPr="00560C62">
        <w:rPr>
          <w:rFonts w:ascii="Times New Roman" w:hAnsi="Times New Roman"/>
        </w:rPr>
        <w:t>Euroatlanti</w:t>
      </w:r>
      <w:proofErr w:type="spellEnd"/>
      <w:r w:rsidRPr="00560C62">
        <w:rPr>
          <w:rFonts w:ascii="Times New Roman" w:hAnsi="Times New Roman"/>
        </w:rPr>
        <w:t xml:space="preserve"> Nyári Egyetem időtartama, és annak célja megvalósulásáig tart. A hozzájárulás indoklás nélkül bármikor visszavonható. </w:t>
      </w:r>
    </w:p>
    <w:p w:rsidR="00560C62" w:rsidRPr="00560C62" w:rsidRDefault="00560C62" w:rsidP="00560C62">
      <w:pPr>
        <w:spacing w:after="0" w:line="240" w:lineRule="auto"/>
        <w:ind w:left="426" w:right="685" w:firstLine="708"/>
        <w:jc w:val="both"/>
        <w:rPr>
          <w:rFonts w:ascii="Times New Roman" w:hAnsi="Times New Roman"/>
        </w:rPr>
      </w:pPr>
      <w:r w:rsidRPr="00560C62">
        <w:rPr>
          <w:rFonts w:ascii="Times New Roman" w:hAnsi="Times New Roman"/>
        </w:rPr>
        <w:t>A jelentkezési lapon szereplő adatokkal kapcsolatban az adatkezelő harmadik fél részére történő adattovábbítást nem végez.</w:t>
      </w:r>
    </w:p>
    <w:p w:rsidR="00560C62" w:rsidRPr="00560C62" w:rsidRDefault="00560C62" w:rsidP="00560C62">
      <w:pPr>
        <w:spacing w:after="0" w:line="240" w:lineRule="auto"/>
        <w:ind w:left="426" w:right="685" w:firstLine="708"/>
        <w:jc w:val="both"/>
        <w:rPr>
          <w:rFonts w:ascii="Times New Roman" w:hAnsi="Times New Roman"/>
        </w:rPr>
      </w:pPr>
      <w:r w:rsidRPr="00560C62">
        <w:rPr>
          <w:rFonts w:ascii="Times New Roman" w:hAnsi="Times New Roman"/>
        </w:rPr>
        <w:t xml:space="preserve">Az adatkezelés időtartama alatt az adatkezeléssel érintett adatokba betekintést csak az adatkezelőnek a XVIII. </w:t>
      </w:r>
      <w:proofErr w:type="spellStart"/>
      <w:r w:rsidRPr="00560C62">
        <w:rPr>
          <w:rFonts w:ascii="Times New Roman" w:hAnsi="Times New Roman"/>
        </w:rPr>
        <w:t>Euroatlanti</w:t>
      </w:r>
      <w:proofErr w:type="spellEnd"/>
      <w:r w:rsidRPr="00560C62">
        <w:rPr>
          <w:rFonts w:ascii="Times New Roman" w:hAnsi="Times New Roman"/>
        </w:rPr>
        <w:t xml:space="preserve"> Nyári Egyetem lebonyolításával megbízott </w:t>
      </w:r>
      <w:proofErr w:type="gramStart"/>
      <w:r w:rsidRPr="00560C62">
        <w:rPr>
          <w:rFonts w:ascii="Times New Roman" w:hAnsi="Times New Roman"/>
        </w:rPr>
        <w:t>munkatársa(</w:t>
      </w:r>
      <w:proofErr w:type="gramEnd"/>
      <w:r w:rsidRPr="00560C62">
        <w:rPr>
          <w:rFonts w:ascii="Times New Roman" w:hAnsi="Times New Roman"/>
        </w:rPr>
        <w:t>i) nyerhet(</w:t>
      </w:r>
      <w:proofErr w:type="spellStart"/>
      <w:r w:rsidRPr="00560C62">
        <w:rPr>
          <w:rFonts w:ascii="Times New Roman" w:hAnsi="Times New Roman"/>
        </w:rPr>
        <w:t>nek</w:t>
      </w:r>
      <w:proofErr w:type="spellEnd"/>
      <w:r w:rsidRPr="00560C62">
        <w:rPr>
          <w:rFonts w:ascii="Times New Roman" w:hAnsi="Times New Roman"/>
        </w:rPr>
        <w:t>) annak lebonyolítása céljából.</w:t>
      </w:r>
    </w:p>
    <w:p w:rsidR="006B787A" w:rsidRDefault="00560C62" w:rsidP="00625976">
      <w:pPr>
        <w:spacing w:after="0" w:line="240" w:lineRule="auto"/>
        <w:ind w:left="426" w:right="685" w:firstLine="708"/>
        <w:jc w:val="both"/>
      </w:pPr>
      <w:proofErr w:type="gramStart"/>
      <w:r w:rsidRPr="00560C62">
        <w:rPr>
          <w:rFonts w:ascii="Times New Roman" w:eastAsia="Times New Roman" w:hAnsi="Times New Roman"/>
          <w:lang w:eastAsia="hu-HU"/>
        </w:rPr>
        <w:t xml:space="preserve">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w:t>
      </w:r>
      <w:hyperlink r:id="rId10" w:history="1">
        <w:r w:rsidRPr="00560C62">
          <w:rPr>
            <w:rFonts w:ascii="Times New Roman" w:eastAsia="Times New Roman" w:hAnsi="Times New Roman"/>
            <w:u w:val="single"/>
            <w:lang w:eastAsia="hu-HU"/>
          </w:rPr>
          <w:t>http://naih.hu</w:t>
        </w:r>
      </w:hyperlink>
      <w:r w:rsidRPr="00560C62">
        <w:rPr>
          <w:rFonts w:ascii="Times New Roman" w:eastAsia="Times New Roman" w:hAnsi="Times New Roman"/>
          <w:lang w:eastAsia="hu-HU"/>
        </w:rPr>
        <w:t xml:space="preserve">, elektronikus levelezési cím:  </w:t>
      </w:r>
      <w:hyperlink r:id="rId11" w:history="1">
        <w:r w:rsidRPr="00560C62">
          <w:rPr>
            <w:rFonts w:ascii="Times New Roman" w:eastAsia="Times New Roman" w:hAnsi="Times New Roman"/>
            <w:u w:val="single"/>
            <w:lang w:eastAsia="hu-HU"/>
          </w:rPr>
          <w:t>ugyfelszolgalat@naih.hu</w:t>
        </w:r>
      </w:hyperlink>
      <w:r w:rsidR="00C4712B">
        <w:rPr>
          <w:rFonts w:ascii="Times New Roman" w:eastAsia="Times New Roman" w:hAnsi="Times New Roman"/>
          <w:lang w:eastAsia="hu-HU"/>
        </w:rPr>
        <w:t xml:space="preserve"> ) is fordulhat</w:t>
      </w:r>
      <w:proofErr w:type="gramEnd"/>
      <w:r w:rsidR="00C4712B">
        <w:rPr>
          <w:rFonts w:ascii="Times New Roman" w:eastAsia="Times New Roman" w:hAnsi="Times New Roman"/>
          <w:lang w:eastAsia="hu-HU"/>
        </w:rPr>
        <w:t>.</w:t>
      </w:r>
      <w:r w:rsidR="00625976">
        <w:t xml:space="preserve"> </w:t>
      </w:r>
    </w:p>
    <w:sectPr w:rsidR="006B78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73" w:rsidRDefault="00DC3673">
      <w:pPr>
        <w:spacing w:after="0" w:line="240" w:lineRule="auto"/>
      </w:pPr>
      <w:r>
        <w:separator/>
      </w:r>
    </w:p>
  </w:endnote>
  <w:endnote w:type="continuationSeparator" w:id="0">
    <w:p w:rsidR="00DC3673" w:rsidRDefault="00DC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18" w:rsidRPr="00E46867" w:rsidRDefault="00DC3673" w:rsidP="003362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73" w:rsidRDefault="00DC3673">
      <w:pPr>
        <w:spacing w:after="0" w:line="240" w:lineRule="auto"/>
      </w:pPr>
      <w:r>
        <w:separator/>
      </w:r>
    </w:p>
  </w:footnote>
  <w:footnote w:type="continuationSeparator" w:id="0">
    <w:p w:rsidR="00DC3673" w:rsidRDefault="00DC3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62"/>
    <w:rsid w:val="00102CEA"/>
    <w:rsid w:val="003E3AED"/>
    <w:rsid w:val="00560C62"/>
    <w:rsid w:val="00625976"/>
    <w:rsid w:val="006B787A"/>
    <w:rsid w:val="00B01646"/>
    <w:rsid w:val="00C4712B"/>
    <w:rsid w:val="00CF7EA2"/>
    <w:rsid w:val="00DC3673"/>
    <w:rsid w:val="00E03716"/>
    <w:rsid w:val="00E405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560C62"/>
    <w:pPr>
      <w:tabs>
        <w:tab w:val="center" w:pos="4536"/>
        <w:tab w:val="right" w:pos="9072"/>
      </w:tabs>
    </w:pPr>
  </w:style>
  <w:style w:type="character" w:customStyle="1" w:styleId="llbChar">
    <w:name w:val="Élőláb Char"/>
    <w:basedOn w:val="Bekezdsalapbettpusa"/>
    <w:link w:val="llb"/>
    <w:uiPriority w:val="99"/>
    <w:semiHidden/>
    <w:rsid w:val="00560C62"/>
    <w:rPr>
      <w:sz w:val="22"/>
      <w:szCs w:val="22"/>
      <w:lang w:eastAsia="en-US"/>
    </w:rPr>
  </w:style>
  <w:style w:type="paragraph" w:styleId="Buborkszveg">
    <w:name w:val="Balloon Text"/>
    <w:basedOn w:val="Norml"/>
    <w:link w:val="BuborkszvegChar"/>
    <w:uiPriority w:val="99"/>
    <w:semiHidden/>
    <w:unhideWhenUsed/>
    <w:rsid w:val="00C471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471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560C62"/>
    <w:pPr>
      <w:tabs>
        <w:tab w:val="center" w:pos="4536"/>
        <w:tab w:val="right" w:pos="9072"/>
      </w:tabs>
    </w:pPr>
  </w:style>
  <w:style w:type="character" w:customStyle="1" w:styleId="llbChar">
    <w:name w:val="Élőláb Char"/>
    <w:basedOn w:val="Bekezdsalapbettpusa"/>
    <w:link w:val="llb"/>
    <w:uiPriority w:val="99"/>
    <w:semiHidden/>
    <w:rsid w:val="00560C62"/>
    <w:rPr>
      <w:sz w:val="22"/>
      <w:szCs w:val="22"/>
      <w:lang w:eastAsia="en-US"/>
    </w:rPr>
  </w:style>
  <w:style w:type="paragraph" w:styleId="Buborkszveg">
    <w:name w:val="Balloon Text"/>
    <w:basedOn w:val="Norml"/>
    <w:link w:val="BuborkszvegChar"/>
    <w:uiPriority w:val="99"/>
    <w:semiHidden/>
    <w:unhideWhenUsed/>
    <w:rsid w:val="00C471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471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http://naih.hu" TargetMode="External"/><Relationship Id="rId4" Type="http://schemas.openxmlformats.org/officeDocument/2006/relationships/webSettings" Target="webSettings.xml"/><Relationship Id="rId9" Type="http://schemas.openxmlformats.org/officeDocument/2006/relationships/hyperlink" Target="mailto:kultura@mil.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2593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Ákos</dc:creator>
  <cp:lastModifiedBy>csikit</cp:lastModifiedBy>
  <cp:revision>3</cp:revision>
  <dcterms:created xsi:type="dcterms:W3CDTF">2017-05-29T14:30:00Z</dcterms:created>
  <dcterms:modified xsi:type="dcterms:W3CDTF">2017-05-31T10:37:00Z</dcterms:modified>
</cp:coreProperties>
</file>